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7C86" w14:textId="458D248A" w:rsidR="002F5073" w:rsidRDefault="00797086" w:rsidP="002C7863">
      <w:hyperlink r:id="rId4" w:history="1">
        <w:r w:rsidRPr="00E373BA">
          <w:rPr>
            <w:rStyle w:val="Hyperlink"/>
          </w:rPr>
          <w:t>https://www.forbes.com/sites/jamesreade/2020/12/10/how-has-technology-affected-premier-league-football/?sh=2e184282625b</w:t>
        </w:r>
      </w:hyperlink>
    </w:p>
    <w:p w14:paraId="69B3AB8F" w14:textId="52BF94A1" w:rsidR="00797086" w:rsidRDefault="00797086" w:rsidP="002C7863"/>
    <w:p w14:paraId="1AB5BDCE" w14:textId="6DCFF1EE" w:rsidR="00797086" w:rsidRDefault="00797086" w:rsidP="002C7863">
      <w:r w:rsidRPr="00797086">
        <w:t>https://www.pinnacle.com/en/betting-articles/Soccer/var-home-advantage/U6N27PEZMNKJU9RB</w:t>
      </w:r>
    </w:p>
    <w:sectPr w:rsidR="00797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07"/>
    <w:rsid w:val="002C7863"/>
    <w:rsid w:val="002E1C97"/>
    <w:rsid w:val="002F5073"/>
    <w:rsid w:val="00343AA0"/>
    <w:rsid w:val="00797086"/>
    <w:rsid w:val="00CA6FA4"/>
    <w:rsid w:val="00DB1A07"/>
    <w:rsid w:val="00F4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F5F43"/>
  <w15:chartTrackingRefBased/>
  <w15:docId w15:val="{DB1F0B57-AD32-47EF-A25D-5924D8AE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1A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1A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A6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orbes.com/sites/jamesreade/2020/12/10/how-has-technology-affected-premier-league-football/?sh=2e18428262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</dc:creator>
  <cp:keywords/>
  <dc:description/>
  <cp:lastModifiedBy>Camilo</cp:lastModifiedBy>
  <cp:revision>1</cp:revision>
  <dcterms:created xsi:type="dcterms:W3CDTF">2022-10-09T00:47:00Z</dcterms:created>
  <dcterms:modified xsi:type="dcterms:W3CDTF">2022-10-09T02:06:00Z</dcterms:modified>
</cp:coreProperties>
</file>